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75" w:rsidRPr="005E3FA7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20.12.2021г.</w:t>
      </w:r>
      <w:r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73</w:t>
      </w:r>
    </w:p>
    <w:p w:rsidR="00230675" w:rsidRPr="005E3FA7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0675" w:rsidRPr="005E3FA7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230675" w:rsidRPr="005E3FA7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30675" w:rsidRPr="00BF0911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30675" w:rsidRPr="00BF0911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0675" w:rsidRDefault="00230675" w:rsidP="00230675">
      <w:pPr>
        <w:jc w:val="center"/>
        <w:rPr>
          <w:rFonts w:ascii="Arial" w:hAnsi="Arial" w:cs="Arial"/>
          <w:b/>
          <w:sz w:val="32"/>
          <w:szCs w:val="32"/>
        </w:rPr>
      </w:pPr>
    </w:p>
    <w:p w:rsidR="00AF3E72" w:rsidRPr="00230675" w:rsidRDefault="00230675" w:rsidP="00230675">
      <w:pPr>
        <w:jc w:val="center"/>
        <w:rPr>
          <w:rFonts w:ascii="Arial" w:hAnsi="Arial" w:cs="Arial"/>
          <w:b/>
          <w:bCs/>
          <w:kern w:val="2"/>
          <w:sz w:val="32"/>
        </w:rPr>
      </w:pPr>
      <w:r w:rsidRPr="00230675">
        <w:rPr>
          <w:rFonts w:ascii="Arial" w:hAnsi="Arial" w:cs="Arial"/>
          <w:b/>
          <w:bCs/>
          <w:kern w:val="2"/>
          <w:sz w:val="32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ТАЛЬНИКОВСКОГО МУНИЦИПАЛЬНОГО ОБРАЗОВАНИЯ НА 2022 ГОД</w:t>
      </w:r>
    </w:p>
    <w:p w:rsidR="00230675" w:rsidRPr="00230675" w:rsidRDefault="00230675" w:rsidP="00230675">
      <w:pPr>
        <w:jc w:val="center"/>
        <w:rPr>
          <w:rFonts w:ascii="Arial" w:hAnsi="Arial" w:cs="Arial"/>
          <w:szCs w:val="28"/>
        </w:rPr>
      </w:pPr>
    </w:p>
    <w:p w:rsidR="00AF3E72" w:rsidRPr="00230675" w:rsidRDefault="00542C8C" w:rsidP="00AF3E72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230675">
        <w:rPr>
          <w:rFonts w:ascii="Arial" w:hAnsi="Arial" w:cs="Arial"/>
          <w:szCs w:val="28"/>
        </w:rPr>
        <w:t>Руководствуясь Федеральным законом от 6</w:t>
      </w:r>
      <w:r w:rsidR="00270FBC" w:rsidRPr="00230675">
        <w:rPr>
          <w:rFonts w:ascii="Arial" w:hAnsi="Arial" w:cs="Arial"/>
          <w:szCs w:val="28"/>
        </w:rPr>
        <w:t xml:space="preserve"> октября </w:t>
      </w:r>
      <w:r w:rsidR="00230675">
        <w:rPr>
          <w:rFonts w:ascii="Arial" w:hAnsi="Arial" w:cs="Arial"/>
          <w:szCs w:val="28"/>
        </w:rPr>
        <w:t>2003</w:t>
      </w:r>
      <w:r w:rsidR="00270FBC" w:rsidRPr="00230675">
        <w:rPr>
          <w:rFonts w:ascii="Arial" w:hAnsi="Arial" w:cs="Arial"/>
          <w:szCs w:val="28"/>
        </w:rPr>
        <w:t xml:space="preserve">года </w:t>
      </w:r>
      <w:r w:rsidR="00230675">
        <w:rPr>
          <w:rFonts w:ascii="Arial" w:hAnsi="Arial" w:cs="Arial"/>
          <w:szCs w:val="28"/>
        </w:rPr>
        <w:t>№</w:t>
      </w:r>
      <w:r w:rsidRPr="00230675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0AC1" w:rsidRPr="00230675">
        <w:rPr>
          <w:rFonts w:ascii="Arial" w:hAnsi="Arial" w:cs="Arial"/>
          <w:szCs w:val="28"/>
        </w:rPr>
        <w:t>статьей 44 Федерального закона</w:t>
      </w:r>
      <w:r w:rsidR="00230675">
        <w:rPr>
          <w:rFonts w:ascii="Arial" w:hAnsi="Arial" w:cs="Arial"/>
          <w:szCs w:val="28"/>
        </w:rPr>
        <w:t xml:space="preserve"> от 31 июля 2020</w:t>
      </w:r>
      <w:r w:rsidR="00FC5C99" w:rsidRPr="00230675">
        <w:rPr>
          <w:rFonts w:ascii="Arial" w:hAnsi="Arial" w:cs="Arial"/>
          <w:szCs w:val="28"/>
        </w:rPr>
        <w:t xml:space="preserve">года </w:t>
      </w:r>
      <w:r w:rsidR="00230675">
        <w:rPr>
          <w:rFonts w:ascii="Arial" w:hAnsi="Arial" w:cs="Arial"/>
          <w:szCs w:val="28"/>
        </w:rPr>
        <w:t>№</w:t>
      </w:r>
      <w:r w:rsidR="00FD0AC1" w:rsidRPr="00230675">
        <w:rPr>
          <w:rFonts w:ascii="Arial" w:hAnsi="Arial" w:cs="Arial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 w:rsidRPr="00230675">
        <w:rPr>
          <w:rFonts w:ascii="Arial" w:hAnsi="Arial" w:cs="Arial"/>
          <w:szCs w:val="28"/>
        </w:rPr>
        <w:t>года</w:t>
      </w:r>
      <w:r w:rsidR="00230675">
        <w:rPr>
          <w:rFonts w:ascii="Arial" w:hAnsi="Arial" w:cs="Arial"/>
          <w:szCs w:val="28"/>
        </w:rPr>
        <w:t xml:space="preserve"> №</w:t>
      </w:r>
      <w:r w:rsidR="00FD0AC1" w:rsidRPr="00230675">
        <w:rPr>
          <w:rFonts w:ascii="Arial" w:hAnsi="Arial" w:cs="Arial"/>
          <w:szCs w:val="28"/>
        </w:rPr>
        <w:t>990</w:t>
      </w:r>
      <w:r w:rsidR="00AF3E72" w:rsidRPr="00230675">
        <w:rPr>
          <w:rFonts w:ascii="Arial" w:hAnsi="Arial" w:cs="Arial"/>
          <w:szCs w:val="28"/>
        </w:rPr>
        <w:t>-пп</w:t>
      </w:r>
      <w:r w:rsidR="00F74433" w:rsidRPr="00230675">
        <w:rPr>
          <w:rFonts w:ascii="Arial" w:hAnsi="Arial" w:cs="Arial"/>
          <w:szCs w:val="28"/>
        </w:rPr>
        <w:t xml:space="preserve"> «Об утверждении П</w:t>
      </w:r>
      <w:r w:rsidR="00FD0AC1" w:rsidRPr="00230675">
        <w:rPr>
          <w:rFonts w:ascii="Arial" w:hAnsi="Arial" w:cs="Arial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FD0AC1" w:rsidRPr="00230675">
        <w:rPr>
          <w:rFonts w:ascii="Arial" w:hAnsi="Arial" w:cs="Arial"/>
          <w:szCs w:val="28"/>
        </w:rPr>
        <w:t>) охраняемым законом ценностям»</w:t>
      </w:r>
      <w:r w:rsidRPr="00230675">
        <w:rPr>
          <w:rFonts w:ascii="Arial" w:hAnsi="Arial" w:cs="Arial"/>
          <w:szCs w:val="28"/>
        </w:rPr>
        <w:t xml:space="preserve">, в соответствии со статьями </w:t>
      </w:r>
      <w:r w:rsidR="00AF3E72" w:rsidRPr="00230675">
        <w:rPr>
          <w:rFonts w:ascii="Arial" w:hAnsi="Arial" w:cs="Arial"/>
          <w:szCs w:val="28"/>
        </w:rPr>
        <w:t>32, 43 Устава Тальниковского муниципального образования, администрация Тальниковского муниципального образования</w:t>
      </w:r>
    </w:p>
    <w:p w:rsidR="00230675" w:rsidRPr="001D573C" w:rsidRDefault="00230675" w:rsidP="00230675">
      <w:pPr>
        <w:jc w:val="center"/>
        <w:rPr>
          <w:rFonts w:ascii="Arial" w:hAnsi="Arial" w:cs="Arial"/>
          <w:sz w:val="22"/>
        </w:rPr>
      </w:pPr>
    </w:p>
    <w:p w:rsidR="00230675" w:rsidRPr="005E3FA7" w:rsidRDefault="00230675" w:rsidP="002306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230675" w:rsidRPr="002B69F8" w:rsidRDefault="00230675" w:rsidP="002306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FD0AC1" w:rsidRPr="00230675" w:rsidRDefault="00897707" w:rsidP="00AF3E72">
      <w:pPr>
        <w:ind w:firstLine="708"/>
        <w:jc w:val="both"/>
        <w:rPr>
          <w:rFonts w:ascii="Arial" w:hAnsi="Arial" w:cs="Arial"/>
        </w:rPr>
      </w:pPr>
      <w:r w:rsidRPr="00230675">
        <w:rPr>
          <w:rFonts w:ascii="Arial" w:hAnsi="Arial" w:cs="Arial"/>
          <w:szCs w:val="28"/>
        </w:rPr>
        <w:t>1</w:t>
      </w:r>
      <w:r w:rsidR="00E30FE8" w:rsidRPr="00230675">
        <w:rPr>
          <w:rFonts w:ascii="Arial" w:hAnsi="Arial" w:cs="Arial"/>
        </w:rPr>
        <w:t xml:space="preserve">. </w:t>
      </w:r>
      <w:r w:rsidR="00FD0AC1" w:rsidRPr="00230675">
        <w:rPr>
          <w:rFonts w:ascii="Arial" w:hAnsi="Arial" w:cs="Arial"/>
        </w:rPr>
        <w:t>Утвердить</w:t>
      </w:r>
      <w:r w:rsidR="0020389B" w:rsidRPr="00230675">
        <w:rPr>
          <w:rFonts w:ascii="Arial" w:hAnsi="Arial" w:cs="Arial"/>
        </w:rPr>
        <w:t xml:space="preserve"> П</w:t>
      </w:r>
      <w:r w:rsidR="00FD0AC1" w:rsidRPr="00230675">
        <w:rPr>
          <w:rFonts w:ascii="Arial" w:hAnsi="Arial" w:cs="Arial"/>
        </w:rPr>
        <w:t>рограмму профилактики причинения вреда (ущерба) охраняемым законом ценностям по муниципальному контролю на автом</w:t>
      </w:r>
      <w:r w:rsidR="00AF3E72" w:rsidRPr="00230675">
        <w:rPr>
          <w:rFonts w:ascii="Arial" w:hAnsi="Arial" w:cs="Arial"/>
        </w:rPr>
        <w:t>обильном транспорте</w:t>
      </w:r>
      <w:r w:rsidR="00FD0AC1" w:rsidRPr="00230675">
        <w:rPr>
          <w:rFonts w:ascii="Arial" w:hAnsi="Arial" w:cs="Arial"/>
        </w:rPr>
        <w:t xml:space="preserve"> и</w:t>
      </w:r>
      <w:r w:rsidR="00AF3E72" w:rsidRPr="00230675">
        <w:rPr>
          <w:rFonts w:ascii="Arial" w:hAnsi="Arial" w:cs="Arial"/>
        </w:rPr>
        <w:t xml:space="preserve"> в дорожном хозяйстве</w:t>
      </w:r>
      <w:r w:rsidR="00FD0AC1" w:rsidRPr="00230675">
        <w:rPr>
          <w:rFonts w:ascii="Arial" w:hAnsi="Arial" w:cs="Arial"/>
        </w:rPr>
        <w:t xml:space="preserve"> </w:t>
      </w:r>
      <w:r w:rsidR="00AF3E72" w:rsidRPr="00230675">
        <w:rPr>
          <w:rFonts w:ascii="Arial" w:hAnsi="Arial" w:cs="Arial"/>
        </w:rPr>
        <w:t xml:space="preserve">в границах </w:t>
      </w:r>
      <w:r w:rsidR="00FD0AC1" w:rsidRPr="00230675">
        <w:rPr>
          <w:rFonts w:ascii="Arial" w:hAnsi="Arial" w:cs="Arial"/>
        </w:rPr>
        <w:t xml:space="preserve">населенных пунктов </w:t>
      </w:r>
      <w:r w:rsidR="00AF3E72" w:rsidRPr="00230675">
        <w:rPr>
          <w:rFonts w:ascii="Arial" w:hAnsi="Arial" w:cs="Arial"/>
        </w:rPr>
        <w:t>Тальник</w:t>
      </w:r>
      <w:r w:rsidR="00FD0AC1" w:rsidRPr="00230675">
        <w:rPr>
          <w:rFonts w:ascii="Arial" w:hAnsi="Arial" w:cs="Arial"/>
        </w:rPr>
        <w:t>овского муниципального образования на 2022 год</w:t>
      </w:r>
      <w:r w:rsidR="00FD0AC1" w:rsidRPr="00230675">
        <w:rPr>
          <w:rFonts w:ascii="Arial" w:hAnsi="Arial" w:cs="Arial"/>
          <w:sz w:val="22"/>
        </w:rPr>
        <w:t xml:space="preserve"> </w:t>
      </w:r>
      <w:r w:rsidR="00FD0AC1" w:rsidRPr="00230675">
        <w:rPr>
          <w:rFonts w:ascii="Arial" w:hAnsi="Arial" w:cs="Arial"/>
        </w:rPr>
        <w:t>согласно приложению.</w:t>
      </w:r>
    </w:p>
    <w:p w:rsidR="00AF3E72" w:rsidRPr="00230675" w:rsidRDefault="00724137" w:rsidP="00724137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2</w:t>
      </w:r>
      <w:r w:rsidR="00AF3E72" w:rsidRPr="00230675">
        <w:rPr>
          <w:rFonts w:ascii="Arial" w:hAnsi="Arial" w:cs="Arial"/>
          <w:szCs w:val="28"/>
        </w:rPr>
        <w:t>. Главному специалисту администрации Тальниковского муниципальн</w:t>
      </w:r>
      <w:r w:rsidRPr="00230675">
        <w:rPr>
          <w:rFonts w:ascii="Arial" w:hAnsi="Arial" w:cs="Arial"/>
          <w:szCs w:val="28"/>
        </w:rPr>
        <w:t xml:space="preserve">ого образования </w:t>
      </w:r>
      <w:proofErr w:type="spellStart"/>
      <w:r w:rsidRPr="00230675">
        <w:rPr>
          <w:rFonts w:ascii="Arial" w:hAnsi="Arial" w:cs="Arial"/>
          <w:szCs w:val="28"/>
        </w:rPr>
        <w:t>Болдыревой</w:t>
      </w:r>
      <w:proofErr w:type="spellEnd"/>
      <w:r w:rsidRPr="00230675">
        <w:rPr>
          <w:rFonts w:ascii="Arial" w:hAnsi="Arial" w:cs="Arial"/>
          <w:szCs w:val="28"/>
        </w:rPr>
        <w:t xml:space="preserve"> Т.В. </w:t>
      </w:r>
      <w:r w:rsidR="00AF3E72" w:rsidRPr="00230675">
        <w:rPr>
          <w:rFonts w:ascii="Arial" w:hAnsi="Arial" w:cs="Arial"/>
          <w:szCs w:val="28"/>
        </w:rPr>
        <w:t>опубликовать настоящее постановление в печатном издании «</w:t>
      </w:r>
      <w:proofErr w:type="spellStart"/>
      <w:r w:rsidR="00AF3E72" w:rsidRPr="00230675">
        <w:rPr>
          <w:rFonts w:ascii="Arial" w:hAnsi="Arial" w:cs="Arial"/>
          <w:szCs w:val="28"/>
        </w:rPr>
        <w:t>Тальниковский</w:t>
      </w:r>
      <w:proofErr w:type="spellEnd"/>
      <w:r w:rsidR="00AF3E72" w:rsidRPr="00230675">
        <w:rPr>
          <w:rFonts w:ascii="Arial" w:hAnsi="Arial" w:cs="Arial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AF3E72" w:rsidRPr="00230675" w:rsidRDefault="00724137" w:rsidP="00AF3E72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3</w:t>
      </w:r>
      <w:r w:rsidR="00AF3E72" w:rsidRPr="00230675">
        <w:rPr>
          <w:rFonts w:ascii="Arial" w:hAnsi="Arial" w:cs="Arial"/>
          <w:szCs w:val="28"/>
        </w:rPr>
        <w:t>. Настоящее пост</w:t>
      </w:r>
      <w:r w:rsidR="007E74AA" w:rsidRPr="00230675">
        <w:rPr>
          <w:rFonts w:ascii="Arial" w:hAnsi="Arial" w:cs="Arial"/>
          <w:szCs w:val="28"/>
        </w:rPr>
        <w:t>ановление вступает в силу после</w:t>
      </w:r>
      <w:r w:rsidRPr="00230675">
        <w:rPr>
          <w:rFonts w:ascii="Arial" w:hAnsi="Arial" w:cs="Arial"/>
          <w:szCs w:val="28"/>
        </w:rPr>
        <w:t xml:space="preserve"> его </w:t>
      </w:r>
      <w:r w:rsidR="00AF3E72" w:rsidRPr="00230675">
        <w:rPr>
          <w:rFonts w:ascii="Arial" w:hAnsi="Arial" w:cs="Arial"/>
          <w:szCs w:val="28"/>
        </w:rPr>
        <w:t>официального опубликования (обнародования).</w:t>
      </w:r>
    </w:p>
    <w:p w:rsidR="00AF3E72" w:rsidRPr="00230675" w:rsidRDefault="00724137" w:rsidP="00AF3E72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4</w:t>
      </w:r>
      <w:r w:rsidR="00AF3E72" w:rsidRPr="00230675">
        <w:rPr>
          <w:rFonts w:ascii="Arial" w:hAnsi="Arial" w:cs="Arial"/>
          <w:szCs w:val="28"/>
        </w:rPr>
        <w:t xml:space="preserve">. </w:t>
      </w:r>
      <w:proofErr w:type="gramStart"/>
      <w:r w:rsidR="00AF3E72" w:rsidRPr="00230675">
        <w:rPr>
          <w:rFonts w:ascii="Arial" w:hAnsi="Arial" w:cs="Arial"/>
          <w:szCs w:val="28"/>
        </w:rPr>
        <w:t>Контроль за</w:t>
      </w:r>
      <w:proofErr w:type="gramEnd"/>
      <w:r w:rsidR="00AF3E72" w:rsidRPr="00230675">
        <w:rPr>
          <w:rFonts w:ascii="Arial" w:hAnsi="Arial" w:cs="Arial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230675" w:rsidRPr="00787EB6" w:rsidRDefault="00230675" w:rsidP="00230675">
      <w:pPr>
        <w:pStyle w:val="ConsPlusNormal"/>
        <w:ind w:left="1744"/>
        <w:outlineLvl w:val="0"/>
        <w:rPr>
          <w:rFonts w:ascii="Arial" w:hAnsi="Arial" w:cs="Arial"/>
        </w:rPr>
      </w:pPr>
    </w:p>
    <w:p w:rsidR="00230675" w:rsidRPr="00787EB6" w:rsidRDefault="00230675" w:rsidP="00230675">
      <w:pPr>
        <w:pStyle w:val="ConsPlusNormal"/>
        <w:ind w:left="1744"/>
        <w:outlineLvl w:val="0"/>
        <w:rPr>
          <w:rFonts w:ascii="Arial" w:hAnsi="Arial" w:cs="Arial"/>
        </w:rPr>
      </w:pPr>
    </w:p>
    <w:p w:rsidR="00230675" w:rsidRPr="00787EB6" w:rsidRDefault="00230675" w:rsidP="00230675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230675" w:rsidRPr="00787EB6" w:rsidRDefault="00230675" w:rsidP="00230675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230675" w:rsidRDefault="00230675" w:rsidP="00230675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230675" w:rsidRPr="00787EB6" w:rsidRDefault="00230675" w:rsidP="00230675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</w:p>
    <w:p w:rsidR="0083373F" w:rsidRPr="00230675" w:rsidRDefault="0083373F" w:rsidP="0083373F">
      <w:pPr>
        <w:ind w:left="5160"/>
        <w:jc w:val="right"/>
        <w:rPr>
          <w:rFonts w:ascii="Courier New" w:hAnsi="Courier New" w:cs="Courier New"/>
          <w:sz w:val="22"/>
        </w:rPr>
      </w:pPr>
      <w:r w:rsidRPr="00230675">
        <w:rPr>
          <w:rFonts w:ascii="Courier New" w:hAnsi="Courier New" w:cs="Courier New"/>
          <w:sz w:val="22"/>
        </w:rPr>
        <w:lastRenderedPageBreak/>
        <w:t>Приложение</w:t>
      </w:r>
    </w:p>
    <w:p w:rsidR="0083373F" w:rsidRPr="00230675" w:rsidRDefault="0083373F" w:rsidP="0083373F">
      <w:pPr>
        <w:ind w:left="5160"/>
        <w:jc w:val="right"/>
        <w:rPr>
          <w:rFonts w:ascii="Courier New" w:hAnsi="Courier New" w:cs="Courier New"/>
          <w:sz w:val="22"/>
        </w:rPr>
      </w:pPr>
      <w:r w:rsidRPr="00230675">
        <w:rPr>
          <w:rFonts w:ascii="Courier New" w:hAnsi="Courier New" w:cs="Courier New"/>
          <w:sz w:val="22"/>
        </w:rPr>
        <w:t>к постановлению администрации</w:t>
      </w:r>
    </w:p>
    <w:p w:rsidR="0083373F" w:rsidRPr="00230675" w:rsidRDefault="0083373F" w:rsidP="0083373F">
      <w:pPr>
        <w:ind w:left="5160"/>
        <w:jc w:val="right"/>
        <w:rPr>
          <w:rFonts w:ascii="Courier New" w:hAnsi="Courier New" w:cs="Courier New"/>
          <w:sz w:val="22"/>
        </w:rPr>
      </w:pPr>
      <w:r w:rsidRPr="00230675">
        <w:rPr>
          <w:rFonts w:ascii="Courier New" w:hAnsi="Courier New" w:cs="Courier New"/>
          <w:sz w:val="22"/>
        </w:rPr>
        <w:t>Тальниковского муниципального</w:t>
      </w:r>
    </w:p>
    <w:p w:rsidR="0083373F" w:rsidRPr="00230675" w:rsidRDefault="0083373F" w:rsidP="0083373F">
      <w:pPr>
        <w:ind w:left="5160"/>
        <w:jc w:val="right"/>
        <w:rPr>
          <w:rFonts w:ascii="Courier New" w:hAnsi="Courier New" w:cs="Courier New"/>
          <w:sz w:val="22"/>
        </w:rPr>
      </w:pPr>
      <w:r w:rsidRPr="00230675">
        <w:rPr>
          <w:rFonts w:ascii="Courier New" w:hAnsi="Courier New" w:cs="Courier New"/>
          <w:sz w:val="22"/>
        </w:rPr>
        <w:t>образования</w:t>
      </w:r>
    </w:p>
    <w:p w:rsidR="0083373F" w:rsidRPr="00230675" w:rsidRDefault="0083373F" w:rsidP="0083373F">
      <w:pPr>
        <w:ind w:left="5160"/>
        <w:jc w:val="right"/>
        <w:rPr>
          <w:rFonts w:ascii="Courier New" w:hAnsi="Courier New" w:cs="Courier New"/>
          <w:sz w:val="22"/>
        </w:rPr>
      </w:pPr>
      <w:r w:rsidRPr="00230675">
        <w:rPr>
          <w:rFonts w:ascii="Courier New" w:hAnsi="Courier New" w:cs="Courier New"/>
          <w:sz w:val="22"/>
        </w:rPr>
        <w:t xml:space="preserve">от </w:t>
      </w:r>
      <w:r w:rsidR="00EE2295" w:rsidRPr="00230675">
        <w:rPr>
          <w:rFonts w:ascii="Courier New" w:hAnsi="Courier New" w:cs="Courier New"/>
          <w:sz w:val="22"/>
        </w:rPr>
        <w:t>20.12.2021</w:t>
      </w:r>
      <w:r w:rsidR="00230675">
        <w:rPr>
          <w:rFonts w:ascii="Courier New" w:hAnsi="Courier New" w:cs="Courier New"/>
          <w:sz w:val="22"/>
        </w:rPr>
        <w:t>г. №</w:t>
      </w:r>
      <w:r w:rsidR="00EE2295" w:rsidRPr="00230675">
        <w:rPr>
          <w:rFonts w:ascii="Courier New" w:hAnsi="Courier New" w:cs="Courier New"/>
          <w:sz w:val="22"/>
        </w:rPr>
        <w:t>73</w:t>
      </w:r>
    </w:p>
    <w:p w:rsidR="0083373F" w:rsidRPr="00230675" w:rsidRDefault="0083373F" w:rsidP="0083373F">
      <w:pPr>
        <w:jc w:val="center"/>
        <w:rPr>
          <w:rFonts w:ascii="Arial" w:hAnsi="Arial" w:cs="Arial"/>
          <w:szCs w:val="28"/>
          <w:lang w:eastAsia="zh-CN"/>
        </w:rPr>
      </w:pPr>
    </w:p>
    <w:p w:rsidR="0083373F" w:rsidRPr="00230675" w:rsidRDefault="0083373F" w:rsidP="0083373F">
      <w:pPr>
        <w:jc w:val="center"/>
        <w:rPr>
          <w:rFonts w:ascii="Arial" w:hAnsi="Arial" w:cs="Arial"/>
          <w:b/>
          <w:sz w:val="30"/>
          <w:szCs w:val="30"/>
        </w:rPr>
      </w:pPr>
      <w:r w:rsidRPr="00230675">
        <w:rPr>
          <w:rFonts w:ascii="Arial" w:hAnsi="Arial" w:cs="Arial"/>
          <w:b/>
          <w:sz w:val="30"/>
          <w:szCs w:val="30"/>
          <w:lang w:eastAsia="zh-CN"/>
        </w:rPr>
        <w:t>Программа</w:t>
      </w:r>
      <w:r w:rsidR="00230675" w:rsidRPr="00230675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230675">
        <w:rPr>
          <w:rFonts w:ascii="Arial" w:hAnsi="Arial" w:cs="Arial"/>
          <w:b/>
          <w:sz w:val="30"/>
          <w:szCs w:val="30"/>
          <w:lang w:eastAsia="zh-CN"/>
        </w:rPr>
        <w:t>профилактики причинения вреда (ущерба) охраняемым законом ценностям</w:t>
      </w:r>
      <w:r w:rsidRPr="00230675">
        <w:rPr>
          <w:rFonts w:ascii="Arial" w:hAnsi="Arial" w:cs="Arial"/>
          <w:sz w:val="30"/>
          <w:szCs w:val="30"/>
        </w:rPr>
        <w:t xml:space="preserve"> </w:t>
      </w:r>
      <w:r w:rsidRPr="00230675">
        <w:rPr>
          <w:rFonts w:ascii="Arial" w:hAnsi="Arial" w:cs="Arial"/>
          <w:b/>
          <w:sz w:val="30"/>
          <w:szCs w:val="30"/>
        </w:rPr>
        <w:t xml:space="preserve">по </w:t>
      </w:r>
      <w:r w:rsidRPr="00230675">
        <w:rPr>
          <w:rFonts w:ascii="Arial" w:hAnsi="Arial" w:cs="Arial"/>
          <w:b/>
          <w:kern w:val="1"/>
          <w:sz w:val="30"/>
          <w:szCs w:val="30"/>
          <w:lang w:eastAsia="hi-IN" w:bidi="hi-IN"/>
        </w:rPr>
        <w:t>муниципальному контролю на автомобильном транспорте и в дорожном хозяйстве в границах населенных пунктов Тальниковского муниципального образования</w:t>
      </w:r>
      <w:r w:rsidRPr="00230675">
        <w:rPr>
          <w:rFonts w:ascii="Arial" w:hAnsi="Arial" w:cs="Arial"/>
          <w:b/>
          <w:sz w:val="30"/>
          <w:szCs w:val="30"/>
        </w:rPr>
        <w:t xml:space="preserve"> на 2022 год</w:t>
      </w:r>
    </w:p>
    <w:p w:rsidR="0083373F" w:rsidRPr="00230675" w:rsidRDefault="0083373F" w:rsidP="0083373F">
      <w:pPr>
        <w:jc w:val="center"/>
        <w:rPr>
          <w:rFonts w:ascii="Arial" w:hAnsi="Arial" w:cs="Arial"/>
          <w:szCs w:val="28"/>
        </w:rPr>
      </w:pPr>
    </w:p>
    <w:p w:rsidR="0083373F" w:rsidRPr="00230675" w:rsidRDefault="0083373F" w:rsidP="0083373F">
      <w:pPr>
        <w:pStyle w:val="Default"/>
        <w:jc w:val="center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Раздел 1. Общие положения</w:t>
      </w:r>
    </w:p>
    <w:p w:rsidR="0083373F" w:rsidRPr="00230675" w:rsidRDefault="0083373F" w:rsidP="0083373F">
      <w:pPr>
        <w:pStyle w:val="Default"/>
        <w:jc w:val="center"/>
        <w:rPr>
          <w:rFonts w:ascii="Arial" w:hAnsi="Arial" w:cs="Arial"/>
          <w:szCs w:val="28"/>
        </w:rPr>
      </w:pP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 xml:space="preserve">1.1. </w:t>
      </w:r>
      <w:proofErr w:type="gramStart"/>
      <w:r w:rsidRPr="00230675">
        <w:rPr>
          <w:rFonts w:ascii="Arial" w:hAnsi="Arial" w:cs="Arial"/>
          <w:szCs w:val="28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Тальниковского муниципального образования на 2022 год (далее – Программа профилактики)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230675">
        <w:rPr>
          <w:rFonts w:ascii="Arial" w:hAnsi="Arial" w:cs="Arial"/>
          <w:szCs w:val="28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1.2. Программа профилактики разработана в соответствии с Федеральным законом от 31 июля 2020года</w:t>
      </w:r>
      <w:r w:rsidR="00230675">
        <w:rPr>
          <w:rFonts w:ascii="Arial" w:hAnsi="Arial" w:cs="Arial"/>
          <w:szCs w:val="28"/>
        </w:rPr>
        <w:t xml:space="preserve"> №</w:t>
      </w:r>
      <w:r w:rsidRPr="00230675">
        <w:rPr>
          <w:rFonts w:ascii="Arial" w:hAnsi="Arial" w:cs="Arial"/>
          <w:szCs w:val="28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230675">
        <w:rPr>
          <w:rFonts w:ascii="Arial" w:hAnsi="Arial" w:cs="Arial"/>
          <w:szCs w:val="28"/>
        </w:rPr>
        <w:t>2021</w:t>
      </w:r>
      <w:r w:rsidRPr="00230675">
        <w:rPr>
          <w:rFonts w:ascii="Arial" w:hAnsi="Arial" w:cs="Arial"/>
          <w:szCs w:val="28"/>
        </w:rPr>
        <w:t xml:space="preserve">года </w:t>
      </w:r>
      <w:r w:rsidR="00230675">
        <w:rPr>
          <w:rFonts w:ascii="Arial" w:hAnsi="Arial" w:cs="Arial"/>
          <w:szCs w:val="28"/>
        </w:rPr>
        <w:t>№</w:t>
      </w:r>
      <w:r w:rsidRPr="00230675">
        <w:rPr>
          <w:rFonts w:ascii="Arial" w:hAnsi="Arial" w:cs="Arial"/>
          <w:szCs w:val="28"/>
        </w:rPr>
        <w:t>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3373F" w:rsidRPr="00230675" w:rsidRDefault="0083373F" w:rsidP="0083373F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 xml:space="preserve">1.3. Органом местного самоуправления, уполномоченным на осуществление муниципального контроля на автомобильном транспорте и в дорожном хозяйстве в границах населенных пунктов Тальниковского муниципального образования, является администрация Тальниковского муниципального образования в лице </w:t>
      </w:r>
      <w:bookmarkStart w:id="0" w:name="_Hlk89680735"/>
      <w:r w:rsidRPr="00230675">
        <w:rPr>
          <w:rFonts w:ascii="Arial" w:hAnsi="Arial" w:cs="Arial"/>
          <w:szCs w:val="28"/>
        </w:rPr>
        <w:t xml:space="preserve">специалиста 1 категории администрации Тальниковского муниципального образования </w:t>
      </w:r>
      <w:bookmarkEnd w:id="0"/>
      <w:r w:rsidRPr="00230675">
        <w:rPr>
          <w:rFonts w:ascii="Arial" w:hAnsi="Arial" w:cs="Arial"/>
          <w:szCs w:val="28"/>
        </w:rPr>
        <w:t>(далее – муниципальный контроль на автомобильном транспорте, администрация, должностное лицо).</w:t>
      </w:r>
    </w:p>
    <w:p w:rsidR="0083373F" w:rsidRPr="00230675" w:rsidRDefault="0083373F" w:rsidP="0083373F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1.4. Финансирование исполнения функции по осуществлению муниципального контроля</w:t>
      </w:r>
      <w:r w:rsidRPr="00230675">
        <w:rPr>
          <w:rFonts w:ascii="Arial" w:hAnsi="Arial" w:cs="Arial"/>
          <w:sz w:val="22"/>
        </w:rPr>
        <w:t xml:space="preserve"> </w:t>
      </w:r>
      <w:r w:rsidRPr="00230675">
        <w:rPr>
          <w:rFonts w:ascii="Arial" w:hAnsi="Arial" w:cs="Arial"/>
          <w:szCs w:val="28"/>
        </w:rPr>
        <w:t>на автомобильном транспорте осуществляется администрацией в рамках бюджетных средств, выделяемых на обеспечение текущей деятельности администрации.</w:t>
      </w:r>
    </w:p>
    <w:p w:rsidR="0083373F" w:rsidRPr="00230675" w:rsidRDefault="0083373F" w:rsidP="0083373F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:rsidR="0083373F" w:rsidRPr="00230675" w:rsidRDefault="0083373F" w:rsidP="0083373F">
      <w:pPr>
        <w:shd w:val="clear" w:color="auto" w:fill="FFFFFF"/>
        <w:jc w:val="center"/>
        <w:rPr>
          <w:rFonts w:ascii="Arial" w:eastAsia="Calibri" w:hAnsi="Arial" w:cs="Arial"/>
          <w:szCs w:val="28"/>
        </w:rPr>
      </w:pPr>
    </w:p>
    <w:p w:rsidR="0083373F" w:rsidRPr="00230675" w:rsidRDefault="0083373F" w:rsidP="0083373F">
      <w:pPr>
        <w:shd w:val="clear" w:color="auto" w:fill="FFFFFF"/>
        <w:jc w:val="center"/>
        <w:rPr>
          <w:rFonts w:ascii="Arial" w:eastAsia="Calibri" w:hAnsi="Arial" w:cs="Arial"/>
          <w:szCs w:val="28"/>
        </w:rPr>
      </w:pPr>
      <w:r w:rsidRPr="00230675">
        <w:rPr>
          <w:rFonts w:ascii="Arial" w:eastAsia="Calibri" w:hAnsi="Arial" w:cs="Arial"/>
          <w:szCs w:val="28"/>
        </w:rPr>
        <w:t>Раздел 2. Анализ текущего состояния осуществления муниципального контроля на автомобильном транспорте, описание текущего развития профилактической деятельности</w:t>
      </w:r>
      <w:r w:rsidRPr="00230675">
        <w:rPr>
          <w:rFonts w:ascii="Arial" w:hAnsi="Arial" w:cs="Arial"/>
          <w:szCs w:val="28"/>
        </w:rPr>
        <w:t xml:space="preserve"> </w:t>
      </w:r>
      <w:r w:rsidRPr="00230675">
        <w:rPr>
          <w:rFonts w:ascii="Arial" w:eastAsia="Calibri" w:hAnsi="Arial" w:cs="Arial"/>
          <w:szCs w:val="28"/>
        </w:rPr>
        <w:t>администрации, характеристика проблем, на решение которых направлена Программа профилактики</w:t>
      </w:r>
    </w:p>
    <w:p w:rsidR="0083373F" w:rsidRPr="00230675" w:rsidRDefault="0083373F" w:rsidP="0083373F">
      <w:pPr>
        <w:shd w:val="clear" w:color="auto" w:fill="FFFFFF"/>
        <w:jc w:val="center"/>
        <w:rPr>
          <w:rFonts w:ascii="Arial" w:hAnsi="Arial" w:cs="Arial"/>
          <w:szCs w:val="28"/>
          <w:lang w:eastAsia="zh-CN"/>
        </w:rPr>
      </w:pP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lastRenderedPageBreak/>
        <w:t>2.1. Вид муниципального контроля: муниципальный контроль на автомобильном транспорте и в дорожном хозяйстве в границах населенных пунктов Тальниковского муниципального образования.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  <w:lang w:eastAsia="zh-CN"/>
        </w:rPr>
        <w:t>2.2. Предметом м</w:t>
      </w:r>
      <w:r w:rsidRPr="00230675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 </w:t>
      </w:r>
      <w:r w:rsidRPr="00230675">
        <w:rPr>
          <w:rFonts w:ascii="Arial" w:hAnsi="Arial" w:cs="Arial"/>
          <w:szCs w:val="28"/>
          <w:lang w:eastAsia="zh-CN"/>
        </w:rPr>
        <w:t xml:space="preserve">является </w:t>
      </w:r>
      <w:r w:rsidRPr="00230675">
        <w:rPr>
          <w:rFonts w:ascii="Arial" w:hAnsi="Arial" w:cs="Arial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 w:rsidRPr="00230675">
        <w:rPr>
          <w:rFonts w:ascii="Arial" w:hAnsi="Arial" w:cs="Arial"/>
          <w:szCs w:val="28"/>
        </w:rPr>
        <w:t>контролируемые лица</w:t>
      </w:r>
      <w:bookmarkEnd w:id="1"/>
      <w:r w:rsidRPr="00230675">
        <w:rPr>
          <w:rFonts w:ascii="Arial" w:hAnsi="Arial" w:cs="Arial"/>
          <w:szCs w:val="28"/>
        </w:rPr>
        <w:t>) обязательных требований: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Тальниковского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 xml:space="preserve">2.3. </w:t>
      </w:r>
      <w:proofErr w:type="gramStart"/>
      <w:r w:rsidRPr="00230675">
        <w:rPr>
          <w:rFonts w:ascii="Arial" w:hAnsi="Arial" w:cs="Arial"/>
          <w:szCs w:val="28"/>
          <w:lang w:eastAsia="zh-CN"/>
        </w:rPr>
        <w:t>Руководствуясь постановлением Правительства Российс</w:t>
      </w:r>
      <w:r w:rsidR="00230675">
        <w:rPr>
          <w:rFonts w:ascii="Arial" w:hAnsi="Arial" w:cs="Arial"/>
          <w:szCs w:val="28"/>
          <w:lang w:eastAsia="zh-CN"/>
        </w:rPr>
        <w:t>кой Федерации от 30 ноября 2020года №</w:t>
      </w:r>
      <w:r w:rsidRPr="00230675">
        <w:rPr>
          <w:rFonts w:ascii="Arial" w:hAnsi="Arial" w:cs="Arial"/>
          <w:szCs w:val="28"/>
          <w:lang w:eastAsia="zh-CN"/>
        </w:rPr>
        <w:t>1969-пп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 2021 году</w:t>
      </w:r>
      <w:proofErr w:type="gramEnd"/>
      <w:r w:rsidRPr="00230675">
        <w:rPr>
          <w:rFonts w:ascii="Arial" w:hAnsi="Arial" w:cs="Arial"/>
          <w:szCs w:val="28"/>
          <w:lang w:eastAsia="zh-CN"/>
        </w:rPr>
        <w:t xml:space="preserve"> плановые проверки контролируемых лиц по муниципальному контролю на автомобильном транспорте не проводились.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В подразделе Тальниковского муниципального образования раздела «Поселения района» сайта Черемховского районного муниципального образования</w:t>
      </w:r>
      <w:r w:rsidRPr="00230675">
        <w:rPr>
          <w:rFonts w:ascii="Arial" w:hAnsi="Arial" w:cs="Arial"/>
          <w:sz w:val="22"/>
        </w:rPr>
        <w:t xml:space="preserve"> </w:t>
      </w:r>
      <w:r w:rsidRPr="00230675">
        <w:rPr>
          <w:rFonts w:ascii="Arial" w:hAnsi="Arial" w:cs="Arial"/>
          <w:szCs w:val="28"/>
          <w:lang w:eastAsia="zh-CN"/>
        </w:rPr>
        <w:t xml:space="preserve">в информационно-телекоммуникационной сети «Интернет» </w:t>
      </w:r>
      <w:proofErr w:type="spellStart"/>
      <w:r w:rsidRPr="00230675">
        <w:rPr>
          <w:rFonts w:ascii="Arial" w:hAnsi="Arial" w:cs="Arial"/>
          <w:szCs w:val="28"/>
          <w:lang w:eastAsia="zh-CN"/>
        </w:rPr>
        <w:t>cherraion.ru</w:t>
      </w:r>
      <w:proofErr w:type="spellEnd"/>
      <w:r w:rsidRPr="00230675">
        <w:rPr>
          <w:rFonts w:ascii="Arial" w:hAnsi="Arial" w:cs="Arial"/>
          <w:szCs w:val="28"/>
          <w:lang w:eastAsia="zh-CN"/>
        </w:rPr>
        <w:t xml:space="preserve"> (далее – 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</w:t>
      </w:r>
      <w:r w:rsidRPr="00230675">
        <w:rPr>
          <w:rFonts w:ascii="Arial" w:hAnsi="Arial" w:cs="Arial"/>
          <w:sz w:val="22"/>
        </w:rPr>
        <w:t xml:space="preserve"> </w:t>
      </w:r>
      <w:r w:rsidRPr="00230675">
        <w:rPr>
          <w:rFonts w:ascii="Arial" w:hAnsi="Arial" w:cs="Arial"/>
          <w:szCs w:val="28"/>
          <w:lang w:eastAsia="zh-CN"/>
        </w:rPr>
        <w:t>на автомобильном транспорте.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2.4. В 2022 году в целях профилактики нарушений обязательных требований планируется: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1) постоянное совершенствование раздела «Муниципальный контроль» на официальном сайте ЧРМО: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 на автомобильном транспорте;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3373F" w:rsidRPr="00230675" w:rsidRDefault="0083373F" w:rsidP="0083373F">
      <w:pPr>
        <w:ind w:firstLine="709"/>
        <w:jc w:val="center"/>
        <w:rPr>
          <w:rFonts w:ascii="Arial" w:hAnsi="Arial" w:cs="Arial"/>
          <w:szCs w:val="28"/>
          <w:lang w:eastAsia="zh-CN"/>
        </w:rPr>
      </w:pPr>
    </w:p>
    <w:p w:rsidR="0083373F" w:rsidRPr="00230675" w:rsidRDefault="0083373F" w:rsidP="0083373F">
      <w:pPr>
        <w:jc w:val="center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Раздел 3. Цели и задачи реализации Программы профилактики</w:t>
      </w:r>
    </w:p>
    <w:p w:rsidR="0083373F" w:rsidRPr="00230675" w:rsidRDefault="0083373F" w:rsidP="0083373F">
      <w:pPr>
        <w:jc w:val="center"/>
        <w:rPr>
          <w:rFonts w:ascii="Arial" w:hAnsi="Arial" w:cs="Arial"/>
          <w:szCs w:val="28"/>
          <w:lang w:eastAsia="zh-CN"/>
        </w:rPr>
      </w:pP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3.1. Целями Программы профилактики являются: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 w:val="22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 w:val="22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3.2. Проведение администрацией профилактических мероприятий направлено на решение следующих задач: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83373F" w:rsidRPr="00230675" w:rsidRDefault="0083373F" w:rsidP="0083373F">
      <w:pPr>
        <w:shd w:val="clear" w:color="auto" w:fill="FFFFFF"/>
        <w:jc w:val="center"/>
        <w:rPr>
          <w:rFonts w:ascii="Arial" w:hAnsi="Arial" w:cs="Arial"/>
          <w:szCs w:val="28"/>
        </w:rPr>
      </w:pPr>
    </w:p>
    <w:p w:rsidR="0083373F" w:rsidRPr="00230675" w:rsidRDefault="0083373F" w:rsidP="0083373F">
      <w:pPr>
        <w:shd w:val="clear" w:color="auto" w:fill="FFFFFF"/>
        <w:jc w:val="center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Раздел 4. Перечень профилактических мероприятий, сроки (периодичность) их проведения</w:t>
      </w:r>
    </w:p>
    <w:p w:rsidR="0083373F" w:rsidRPr="00230675" w:rsidRDefault="0083373F" w:rsidP="0083373F">
      <w:pPr>
        <w:shd w:val="clear" w:color="auto" w:fill="FFFFFF"/>
        <w:jc w:val="center"/>
        <w:rPr>
          <w:rFonts w:ascii="Arial" w:hAnsi="Arial" w:cs="Arial"/>
          <w:szCs w:val="28"/>
        </w:rPr>
      </w:pP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 xml:space="preserve">4.1. Перечень профилактических мероприятий, проводимых в рамках осуществления </w:t>
      </w:r>
      <w:r w:rsidRPr="00230675">
        <w:rPr>
          <w:rFonts w:ascii="Arial" w:hAnsi="Arial" w:cs="Arial"/>
          <w:kern w:val="1"/>
          <w:szCs w:val="28"/>
          <w:lang w:eastAsia="hi-IN" w:bidi="hi-IN"/>
        </w:rPr>
        <w:t>муниципального контроля на автомобильном транспорте</w:t>
      </w:r>
      <w:r w:rsidRPr="00230675">
        <w:rPr>
          <w:rFonts w:ascii="Arial" w:hAnsi="Arial" w:cs="Arial"/>
          <w:szCs w:val="28"/>
        </w:rPr>
        <w:t>, закреплен Положением о муниципальном контроле на автомобильном транспорте и в дорожном хозяйстве в границах населенных пунктов Тальниковского муниципального образования, утвержденным решением Думы Тальниковского муниципального образования от 30 ноября 20</w:t>
      </w:r>
      <w:r w:rsidR="00230675">
        <w:rPr>
          <w:rFonts w:ascii="Arial" w:hAnsi="Arial" w:cs="Arial"/>
          <w:szCs w:val="28"/>
        </w:rPr>
        <w:t>21года №</w:t>
      </w:r>
      <w:r w:rsidRPr="00230675">
        <w:rPr>
          <w:rFonts w:ascii="Arial" w:hAnsi="Arial" w:cs="Arial"/>
          <w:szCs w:val="28"/>
        </w:rPr>
        <w:t>11, и осуществляется путем проведения следующих видов профилактических мероприятий:</w:t>
      </w:r>
    </w:p>
    <w:p w:rsidR="0083373F" w:rsidRPr="00230675" w:rsidRDefault="0083373F" w:rsidP="0083373F">
      <w:pPr>
        <w:tabs>
          <w:tab w:val="left" w:pos="1134"/>
        </w:tabs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1) 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ЧРМО, в газете «</w:t>
      </w:r>
      <w:proofErr w:type="spellStart"/>
      <w:r w:rsidRPr="00230675">
        <w:rPr>
          <w:rFonts w:ascii="Arial" w:hAnsi="Arial" w:cs="Arial"/>
          <w:szCs w:val="28"/>
        </w:rPr>
        <w:t>Тальниковский</w:t>
      </w:r>
      <w:proofErr w:type="spellEnd"/>
      <w:r w:rsidRPr="00230675">
        <w:rPr>
          <w:rFonts w:ascii="Arial" w:hAnsi="Arial" w:cs="Arial"/>
          <w:szCs w:val="28"/>
        </w:rPr>
        <w:t xml:space="preserve"> вестник», через личные кабинеты контролируемых лиц в государственных информационных системах (при их наличии) и в иных формах;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2)</w:t>
      </w:r>
      <w:r w:rsidRPr="00230675">
        <w:rPr>
          <w:rFonts w:ascii="Arial" w:hAnsi="Arial" w:cs="Arial"/>
          <w:iCs/>
          <w:szCs w:val="28"/>
        </w:rPr>
        <w:t xml:space="preserve"> </w:t>
      </w:r>
      <w:r w:rsidRPr="00230675">
        <w:rPr>
          <w:rFonts w:ascii="Arial" w:hAnsi="Arial" w:cs="Arial"/>
          <w:szCs w:val="28"/>
        </w:rPr>
        <w:t>консультирование</w:t>
      </w:r>
      <w:r w:rsidRPr="00230675">
        <w:rPr>
          <w:rFonts w:ascii="Arial" w:hAnsi="Arial" w:cs="Arial"/>
          <w:sz w:val="14"/>
          <w:szCs w:val="16"/>
        </w:rPr>
        <w:t xml:space="preserve"> </w:t>
      </w:r>
      <w:r w:rsidRPr="00230675">
        <w:rPr>
          <w:rFonts w:ascii="Arial" w:hAnsi="Arial" w:cs="Arial"/>
          <w:szCs w:val="28"/>
        </w:rPr>
        <w:t>контролируемых лиц по вопросам, связанным с организацией и осуществлением муниципального контроля на автомобильном транспорте.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4.2. 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83373F" w:rsidRPr="00230675" w:rsidRDefault="0083373F" w:rsidP="0083373F">
      <w:pPr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Перечень основных профилактических мероприятий Программы профилактики на 2022 год приведен в таблице №1.</w:t>
      </w:r>
    </w:p>
    <w:p w:rsidR="0083373F" w:rsidRPr="00230675" w:rsidRDefault="0083373F" w:rsidP="0083373F">
      <w:pPr>
        <w:jc w:val="right"/>
        <w:rPr>
          <w:rFonts w:ascii="Arial" w:hAnsi="Arial" w:cs="Arial"/>
          <w:szCs w:val="28"/>
          <w:lang w:eastAsia="zh-CN"/>
        </w:rPr>
      </w:pPr>
      <w:r w:rsidRPr="00230675">
        <w:rPr>
          <w:rFonts w:ascii="Arial" w:hAnsi="Arial" w:cs="Arial"/>
          <w:szCs w:val="28"/>
          <w:lang w:eastAsia="zh-CN"/>
        </w:rPr>
        <w:t xml:space="preserve">Таблица </w:t>
      </w:r>
      <w:r w:rsidR="00230675">
        <w:rPr>
          <w:rFonts w:ascii="Arial" w:hAnsi="Arial" w:cs="Arial"/>
          <w:szCs w:val="28"/>
          <w:lang w:eastAsia="zh-CN"/>
        </w:rPr>
        <w:t>№</w:t>
      </w:r>
      <w:r w:rsidRPr="00230675">
        <w:rPr>
          <w:rFonts w:ascii="Arial" w:hAnsi="Arial" w:cs="Arial"/>
          <w:szCs w:val="28"/>
          <w:lang w:eastAsia="zh-CN"/>
        </w:rPr>
        <w:t>1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1843"/>
        <w:gridCol w:w="2693"/>
      </w:tblGrid>
      <w:tr w:rsidR="0083373F" w:rsidRPr="00B13FC8" w:rsidTr="0023067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 xml:space="preserve">№ </w:t>
            </w:r>
            <w:proofErr w:type="spellStart"/>
            <w:proofErr w:type="gramStart"/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п</w:t>
            </w:r>
            <w:proofErr w:type="spellEnd"/>
            <w:proofErr w:type="gramEnd"/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/</w:t>
            </w:r>
            <w:proofErr w:type="spellStart"/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Периодичность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Адресат мероприятия</w:t>
            </w:r>
          </w:p>
        </w:tc>
      </w:tr>
      <w:tr w:rsidR="0083373F" w:rsidRPr="00B13FC8" w:rsidTr="0023067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b/>
                <w:sz w:val="22"/>
                <w:lang w:eastAsia="zh-CN"/>
              </w:rPr>
              <w:t>4</w:t>
            </w:r>
          </w:p>
        </w:tc>
      </w:tr>
      <w:tr w:rsidR="0083373F" w:rsidRPr="00B13FC8" w:rsidTr="0023067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both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</w:p>
        </w:tc>
      </w:tr>
      <w:tr w:rsidR="0083373F" w:rsidRPr="00B13FC8" w:rsidTr="0023067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1.1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both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  <w:r w:rsidRPr="00230675">
              <w:rPr>
                <w:rFonts w:ascii="Courier New" w:hAnsi="Courier New" w:cs="Courier New"/>
                <w:sz w:val="22"/>
              </w:rPr>
              <w:t xml:space="preserve"> </w:t>
            </w:r>
            <w:r w:rsidRPr="00230675">
              <w:rPr>
                <w:rFonts w:ascii="Courier New" w:hAnsi="Courier New" w:cs="Courier New"/>
                <w:sz w:val="22"/>
                <w:lang w:eastAsia="zh-CN"/>
              </w:rPr>
              <w:t>на автомобильном транспорте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Постоянно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230675">
              <w:rPr>
                <w:rFonts w:ascii="Courier New" w:hAnsi="Courier New" w:cs="Courier New"/>
                <w:sz w:val="22"/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3373F" w:rsidRPr="00B13FC8" w:rsidTr="0023067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lastRenderedPageBreak/>
              <w:t>1.2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both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 на автомобильном транспорте, о сроках и порядке их вступления в силу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По мере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373F" w:rsidRPr="00B13FC8" w:rsidTr="0023067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1.3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both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ежегодный доклад о муниципальном контроле на автомобильном транспорте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tabs>
                <w:tab w:val="left" w:pos="330"/>
              </w:tabs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373F" w:rsidRPr="00B13FC8" w:rsidTr="0023067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1.4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both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tabs>
                <w:tab w:val="left" w:pos="330"/>
              </w:tabs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373F" w:rsidRPr="00B13FC8" w:rsidTr="002306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both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ЧРМО, в газете «</w:t>
            </w:r>
            <w:proofErr w:type="spellStart"/>
            <w:r w:rsidRPr="00230675">
              <w:rPr>
                <w:rFonts w:ascii="Courier New" w:hAnsi="Courier New" w:cs="Courier New"/>
                <w:sz w:val="22"/>
                <w:lang w:eastAsia="zh-CN"/>
              </w:rPr>
              <w:t>Тальниковский</w:t>
            </w:r>
            <w:proofErr w:type="spellEnd"/>
            <w:r w:rsidRPr="00230675">
              <w:rPr>
                <w:rFonts w:ascii="Courier New" w:hAnsi="Courier New" w:cs="Courier New"/>
                <w:sz w:val="22"/>
                <w:lang w:eastAsia="zh-CN"/>
              </w:rPr>
              <w:t xml:space="preserve"> вестник»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jc w:val="center"/>
              <w:rPr>
                <w:rFonts w:ascii="Courier New" w:hAnsi="Courier New" w:cs="Courier New"/>
                <w:sz w:val="22"/>
                <w:szCs w:val="20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373F" w:rsidRPr="00B13FC8" w:rsidTr="002306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 xml:space="preserve">Консультирование в устной или письменной форме по телефону, посредством </w:t>
            </w:r>
            <w:proofErr w:type="spellStart"/>
            <w:r w:rsidRPr="00230675">
              <w:rPr>
                <w:rFonts w:ascii="Courier New" w:hAnsi="Courier New" w:cs="Courier New"/>
                <w:sz w:val="22"/>
              </w:rPr>
              <w:t>видео-конференц-связи</w:t>
            </w:r>
            <w:proofErr w:type="spellEnd"/>
            <w:r w:rsidRPr="00230675">
              <w:rPr>
                <w:rFonts w:ascii="Courier New" w:hAnsi="Courier New" w:cs="Courier New"/>
                <w:sz w:val="22"/>
              </w:rPr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3373F" w:rsidRPr="00B13FC8" w:rsidTr="002306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автомобильном транспорте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Не позднее</w:t>
            </w:r>
          </w:p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1 октября 2022 года (разработка);</w:t>
            </w:r>
          </w:p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не позднее</w:t>
            </w:r>
          </w:p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20 декабря 2022 года</w:t>
            </w:r>
          </w:p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(утверждение)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F" w:rsidRPr="00230675" w:rsidRDefault="0083373F" w:rsidP="00585F1B">
            <w:pPr>
              <w:suppressLineNumbers/>
              <w:jc w:val="center"/>
              <w:rPr>
                <w:rFonts w:ascii="Courier New" w:hAnsi="Courier New" w:cs="Courier New"/>
                <w:sz w:val="22"/>
                <w:lang w:eastAsia="zh-CN"/>
              </w:rPr>
            </w:pPr>
            <w:r w:rsidRPr="00230675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3373F" w:rsidRPr="00230675" w:rsidRDefault="0083373F" w:rsidP="0083373F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83373F" w:rsidRPr="00230675" w:rsidRDefault="0083373F" w:rsidP="0083373F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lastRenderedPageBreak/>
        <w:t>Раздел 5. Показатели результативности и эффективности Программы профилактики</w:t>
      </w:r>
    </w:p>
    <w:p w:rsidR="0083373F" w:rsidRPr="00230675" w:rsidRDefault="0083373F" w:rsidP="0083373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Cs w:val="28"/>
        </w:rPr>
      </w:pP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 xml:space="preserve">5.1. Перечень уполномоченных лиц, ответственных за организацию и проведение профилактических мероприятий </w:t>
      </w:r>
      <w:bookmarkStart w:id="2" w:name="_Hlk89680503"/>
      <w:r w:rsidRPr="00230675">
        <w:rPr>
          <w:rFonts w:ascii="Arial" w:hAnsi="Arial" w:cs="Arial"/>
          <w:szCs w:val="28"/>
        </w:rPr>
        <w:t>Программы профилактики</w:t>
      </w:r>
      <w:bookmarkEnd w:id="2"/>
      <w:r w:rsidRPr="00230675">
        <w:rPr>
          <w:rFonts w:ascii="Arial" w:hAnsi="Arial" w:cs="Arial"/>
          <w:szCs w:val="28"/>
        </w:rPr>
        <w:t>, установлен в таблице №2.</w:t>
      </w:r>
    </w:p>
    <w:p w:rsidR="0083373F" w:rsidRPr="00230675" w:rsidRDefault="00230675" w:rsidP="0083373F">
      <w:pPr>
        <w:autoSpaceDE w:val="0"/>
        <w:autoSpaceDN w:val="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Таблица №</w:t>
      </w:r>
      <w:r w:rsidR="0083373F" w:rsidRPr="00230675">
        <w:rPr>
          <w:rFonts w:ascii="Arial" w:hAnsi="Arial" w:cs="Arial"/>
          <w:szCs w:val="28"/>
        </w:rPr>
        <w:t>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3373F" w:rsidRPr="00F454DF" w:rsidTr="00230675">
        <w:trPr>
          <w:trHeight w:val="120"/>
        </w:trPr>
        <w:tc>
          <w:tcPr>
            <w:tcW w:w="720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23067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230675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23067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ФИО</w:t>
            </w:r>
          </w:p>
        </w:tc>
        <w:tc>
          <w:tcPr>
            <w:tcW w:w="2835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Функции</w:t>
            </w:r>
          </w:p>
        </w:tc>
        <w:tc>
          <w:tcPr>
            <w:tcW w:w="1984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Контакты</w:t>
            </w:r>
          </w:p>
        </w:tc>
      </w:tr>
      <w:tr w:rsidR="0083373F" w:rsidRPr="00F454DF" w:rsidTr="00230675">
        <w:trPr>
          <w:trHeight w:val="74"/>
        </w:trPr>
        <w:tc>
          <w:tcPr>
            <w:tcW w:w="720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230675">
              <w:rPr>
                <w:rFonts w:ascii="Courier New" w:hAnsi="Courier New" w:cs="Courier New"/>
                <w:b/>
                <w:sz w:val="22"/>
              </w:rPr>
              <w:t>5</w:t>
            </w:r>
          </w:p>
        </w:tc>
      </w:tr>
      <w:tr w:rsidR="0083373F" w:rsidRPr="00F454DF" w:rsidTr="00230675">
        <w:trPr>
          <w:trHeight w:val="1428"/>
          <w:tblHeader/>
        </w:trPr>
        <w:tc>
          <w:tcPr>
            <w:tcW w:w="720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Соколов Алексей Анатольевич</w:t>
            </w:r>
          </w:p>
        </w:tc>
        <w:tc>
          <w:tcPr>
            <w:tcW w:w="2835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Глава Тальниковского муниципального образования (руководитель и координатор Программы профилактики)</w:t>
            </w:r>
          </w:p>
        </w:tc>
        <w:tc>
          <w:tcPr>
            <w:tcW w:w="1843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Организация и координация деятельности по реализации Программы профилактики</w:t>
            </w:r>
          </w:p>
        </w:tc>
        <w:tc>
          <w:tcPr>
            <w:tcW w:w="1984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8 (39546) 5-05-74</w:t>
            </w:r>
          </w:p>
        </w:tc>
      </w:tr>
      <w:tr w:rsidR="0083373F" w:rsidRPr="00F454DF" w:rsidTr="00230675">
        <w:trPr>
          <w:trHeight w:val="28"/>
          <w:tblHeader/>
        </w:trPr>
        <w:tc>
          <w:tcPr>
            <w:tcW w:w="720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319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Шкуратов Николай Михайлович</w:t>
            </w:r>
          </w:p>
        </w:tc>
        <w:tc>
          <w:tcPr>
            <w:tcW w:w="2835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Специалист 1 категории администрации Тальниковского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Организация и проведение мероприятий Программы профилактики</w:t>
            </w:r>
          </w:p>
        </w:tc>
        <w:tc>
          <w:tcPr>
            <w:tcW w:w="1984" w:type="dxa"/>
            <w:vAlign w:val="center"/>
          </w:tcPr>
          <w:p w:rsidR="0083373F" w:rsidRPr="00230675" w:rsidRDefault="0083373F" w:rsidP="00585F1B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230675">
              <w:rPr>
                <w:rFonts w:ascii="Courier New" w:hAnsi="Courier New" w:cs="Courier New"/>
                <w:sz w:val="22"/>
              </w:rPr>
              <w:t>8 (39546) 5-05-74</w:t>
            </w:r>
          </w:p>
        </w:tc>
      </w:tr>
    </w:tbl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5.2. Мониторинг реализации Программы профилактики осуществляется на регулярной основе.</w:t>
      </w:r>
    </w:p>
    <w:p w:rsidR="0083373F" w:rsidRPr="00230675" w:rsidRDefault="0083373F" w:rsidP="008337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5.3. Результаты профилактической работы включаются в ежегодные доклады об осуществлении муниципального контроля на автомобильном транспорте и в виде отдельного информационного сообщения размещаются на официальном сайте ЧРМО.</w:t>
      </w:r>
    </w:p>
    <w:p w:rsidR="0083373F" w:rsidRPr="00230675" w:rsidRDefault="0083373F" w:rsidP="008337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5.4. Ожидаемый результат Программы профилактики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3373F" w:rsidRPr="00230675" w:rsidRDefault="0083373F" w:rsidP="008337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5.5.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5.6. Целевые показатели результативности мероприятий Программы профилактики: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1) количество выявленных нарушений обязательных требований;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5.7. Показатели эффективности Программы профилактики: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1) снижение количества выявленных при проведении контрольно-надзорных мероприятий нарушений обязательных требований;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5.8. Отчетным периодом для определения значений показателей является календарный год.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5.9. Результаты оценки фактических (достигнутых) значений показателей включаются в ежегодные доклады по осуществлению муниципального контроля на автомобильном транспорте.</w:t>
      </w:r>
    </w:p>
    <w:p w:rsidR="0083373F" w:rsidRPr="00230675" w:rsidRDefault="0083373F" w:rsidP="0083373F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>Результаты оценки фактических (достигнутых) значений показателей результатов деятельн</w:t>
      </w:r>
      <w:r w:rsidR="00230675">
        <w:rPr>
          <w:rFonts w:ascii="Arial" w:hAnsi="Arial" w:cs="Arial"/>
          <w:szCs w:val="28"/>
        </w:rPr>
        <w:t>ости установлены в таблице №</w:t>
      </w:r>
      <w:r w:rsidRPr="00230675">
        <w:rPr>
          <w:rFonts w:ascii="Arial" w:hAnsi="Arial" w:cs="Arial"/>
          <w:szCs w:val="28"/>
        </w:rPr>
        <w:t>3.</w:t>
      </w:r>
    </w:p>
    <w:p w:rsidR="0083373F" w:rsidRPr="00230675" w:rsidRDefault="0083373F" w:rsidP="0083373F">
      <w:pPr>
        <w:pStyle w:val="Default"/>
        <w:jc w:val="right"/>
        <w:rPr>
          <w:rFonts w:ascii="Arial" w:hAnsi="Arial" w:cs="Arial"/>
          <w:szCs w:val="28"/>
        </w:rPr>
      </w:pPr>
      <w:r w:rsidRPr="00230675">
        <w:rPr>
          <w:rFonts w:ascii="Arial" w:hAnsi="Arial" w:cs="Arial"/>
          <w:szCs w:val="28"/>
        </w:rPr>
        <w:t xml:space="preserve">Таблица </w:t>
      </w:r>
      <w:r w:rsidR="00230675">
        <w:rPr>
          <w:rFonts w:ascii="Arial" w:hAnsi="Arial" w:cs="Arial"/>
          <w:szCs w:val="28"/>
        </w:rPr>
        <w:t>№</w:t>
      </w:r>
      <w:r w:rsidRPr="00230675">
        <w:rPr>
          <w:rFonts w:ascii="Arial" w:hAnsi="Arial" w:cs="Arial"/>
          <w:szCs w:val="28"/>
        </w:rPr>
        <w:t>3</w:t>
      </w:r>
    </w:p>
    <w:tbl>
      <w:tblPr>
        <w:tblW w:w="10251" w:type="dxa"/>
        <w:jc w:val="center"/>
        <w:tblInd w:w="-3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6527"/>
        <w:gridCol w:w="2992"/>
      </w:tblGrid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B5936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BB5936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BB5936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BB5936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B5936">
              <w:rPr>
                <w:rFonts w:ascii="Courier New" w:hAnsi="Courier New" w:cs="Courier New"/>
                <w:b/>
                <w:sz w:val="22"/>
              </w:rPr>
              <w:t>Наименование показателя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B5936">
              <w:rPr>
                <w:rFonts w:ascii="Courier New" w:hAnsi="Courier New" w:cs="Courier New"/>
                <w:b/>
                <w:sz w:val="22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3373F" w:rsidRPr="00CF56A0" w:rsidTr="00585F1B">
        <w:trPr>
          <w:trHeight w:val="14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B5936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B5936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B5936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Полнота информации, размещенной на официальном сайте ЧРМО в соответствии с частью 3 статьи 46 Федеральног</w:t>
            </w:r>
            <w:r w:rsidR="00BB5936">
              <w:rPr>
                <w:rFonts w:ascii="Courier New" w:hAnsi="Courier New" w:cs="Courier New"/>
                <w:sz w:val="22"/>
              </w:rPr>
              <w:t>о закона от 31 июля 2020года №</w:t>
            </w:r>
            <w:r w:rsidRPr="00BB5936">
              <w:rPr>
                <w:rFonts w:ascii="Courier New" w:hAnsi="Courier New" w:cs="Courier New"/>
                <w:sz w:val="22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100%</w:t>
            </w:r>
          </w:p>
        </w:tc>
      </w:tr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color w:val="000000"/>
                <w:sz w:val="22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 xml:space="preserve">Доля случаев объявления </w:t>
            </w:r>
            <w:proofErr w:type="gramStart"/>
            <w:r w:rsidRPr="00BB5936">
              <w:rPr>
                <w:rFonts w:ascii="Courier New" w:hAnsi="Courier New" w:cs="Courier New"/>
                <w:sz w:val="22"/>
              </w:rPr>
              <w:t>предостережений</w:t>
            </w:r>
            <w:proofErr w:type="gramEnd"/>
            <w:r w:rsidRPr="00BB5936">
              <w:rPr>
                <w:rFonts w:ascii="Courier New" w:hAnsi="Courier New" w:cs="Courier New"/>
                <w:sz w:val="22"/>
              </w:rPr>
              <w:t xml:space="preserve"> в общем количестве случаев </w:t>
            </w:r>
            <w:r w:rsidRPr="00BB5936">
              <w:rPr>
                <w:rFonts w:ascii="Courier New" w:hAnsi="Courier New" w:cs="Courier New"/>
                <w:color w:val="000000"/>
                <w:sz w:val="22"/>
              </w:rPr>
              <w:t xml:space="preserve">выявления готовящихся нарушений обязательных требований </w:t>
            </w:r>
            <w:r w:rsidRPr="00BB5936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100%</w:t>
            </w:r>
          </w:p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 xml:space="preserve">(если имелись случаи </w:t>
            </w:r>
            <w:r w:rsidRPr="00BB5936">
              <w:rPr>
                <w:rFonts w:ascii="Courier New" w:hAnsi="Courier New" w:cs="Courier New"/>
                <w:color w:val="000000"/>
                <w:sz w:val="22"/>
              </w:rPr>
              <w:t xml:space="preserve">выявления готовящихся нарушений обязательных требований </w:t>
            </w:r>
            <w:r w:rsidRPr="00BB5936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или признаков нарушений обязательных требований</w:t>
            </w:r>
            <w:r w:rsidRPr="00BB5936">
              <w:rPr>
                <w:rFonts w:ascii="Courier New" w:hAnsi="Courier New" w:cs="Courier New"/>
                <w:sz w:val="22"/>
              </w:rPr>
              <w:t>)</w:t>
            </w:r>
          </w:p>
        </w:tc>
      </w:tr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color w:val="000000"/>
                <w:sz w:val="22"/>
              </w:rPr>
              <w:t xml:space="preserve">Доля </w:t>
            </w:r>
            <w:proofErr w:type="gramStart"/>
            <w:r w:rsidRPr="00BB5936">
              <w:rPr>
                <w:rFonts w:ascii="Courier New" w:hAnsi="Courier New" w:cs="Courier New"/>
                <w:color w:val="000000"/>
                <w:sz w:val="22"/>
              </w:rPr>
              <w:t>случаев нарушения сроков консультирования контролируемых лиц</w:t>
            </w:r>
            <w:proofErr w:type="gramEnd"/>
            <w:r w:rsidRPr="00BB5936">
              <w:rPr>
                <w:rFonts w:ascii="Courier New" w:hAnsi="Courier New" w:cs="Courier New"/>
                <w:color w:val="000000"/>
                <w:sz w:val="22"/>
              </w:rPr>
              <w:t xml:space="preserve"> в письменной форме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0%</w:t>
            </w:r>
          </w:p>
        </w:tc>
      </w:tr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BB5936">
              <w:rPr>
                <w:rFonts w:ascii="Courier New" w:hAnsi="Courier New" w:cs="Courier New"/>
                <w:color w:val="000000"/>
                <w:sz w:val="22"/>
              </w:rPr>
              <w:t>Доля случаев повторного обращения контролируемых лиц в письменной форме по тому же вопросу муниципального  контроля</w:t>
            </w:r>
            <w:r w:rsidRPr="00BB5936">
              <w:rPr>
                <w:rFonts w:ascii="Courier New" w:hAnsi="Courier New" w:cs="Courier New"/>
                <w:sz w:val="22"/>
              </w:rPr>
              <w:t xml:space="preserve"> </w:t>
            </w:r>
            <w:r w:rsidRPr="00BB5936">
              <w:rPr>
                <w:rFonts w:ascii="Courier New" w:hAnsi="Courier New" w:cs="Courier New"/>
                <w:color w:val="000000"/>
                <w:sz w:val="22"/>
              </w:rPr>
              <w:t>на автомобильном транспорте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0%</w:t>
            </w:r>
          </w:p>
        </w:tc>
      </w:tr>
      <w:tr w:rsidR="0083373F" w:rsidRPr="00CF56A0" w:rsidTr="00585F1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BB5936">
              <w:rPr>
                <w:rFonts w:ascii="Courier New" w:hAnsi="Courier New" w:cs="Courier New"/>
                <w:color w:val="000000"/>
                <w:sz w:val="22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F" w:rsidRPr="00BB5936" w:rsidRDefault="0083373F" w:rsidP="00585F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BB5936">
              <w:rPr>
                <w:rFonts w:ascii="Courier New" w:hAnsi="Courier New" w:cs="Courier New"/>
                <w:sz w:val="22"/>
              </w:rPr>
              <w:t>2</w:t>
            </w:r>
          </w:p>
        </w:tc>
      </w:tr>
    </w:tbl>
    <w:p w:rsidR="00D949D6" w:rsidRPr="00AF3E72" w:rsidRDefault="00D949D6" w:rsidP="00BB5936">
      <w:pPr>
        <w:jc w:val="both"/>
        <w:rPr>
          <w:rFonts w:eastAsia="Calibri"/>
          <w:color w:val="000000"/>
        </w:rPr>
      </w:pPr>
    </w:p>
    <w:sectPr w:rsidR="00D949D6" w:rsidRPr="00AF3E72" w:rsidSect="00230675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44" w:rsidRDefault="00F73944" w:rsidP="00E83C96">
      <w:r>
        <w:separator/>
      </w:r>
    </w:p>
  </w:endnote>
  <w:endnote w:type="continuationSeparator" w:id="0">
    <w:p w:rsidR="00F73944" w:rsidRDefault="00F73944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44" w:rsidRDefault="00F73944" w:rsidP="00E83C96">
      <w:r>
        <w:separator/>
      </w:r>
    </w:p>
  </w:footnote>
  <w:footnote w:type="continuationSeparator" w:id="0">
    <w:p w:rsidR="00F73944" w:rsidRDefault="00F73944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A2" w:rsidRDefault="00F619A2" w:rsidP="0072413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C6057"/>
    <w:rsid w:val="001D0DBA"/>
    <w:rsid w:val="0020039C"/>
    <w:rsid w:val="0020389B"/>
    <w:rsid w:val="00217C5B"/>
    <w:rsid w:val="00230675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4AF7"/>
    <w:rsid w:val="00321B61"/>
    <w:rsid w:val="00333FD1"/>
    <w:rsid w:val="00337895"/>
    <w:rsid w:val="00360E82"/>
    <w:rsid w:val="00365F62"/>
    <w:rsid w:val="00372B71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116E1"/>
    <w:rsid w:val="00522E98"/>
    <w:rsid w:val="00523535"/>
    <w:rsid w:val="005251C8"/>
    <w:rsid w:val="00531A42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B2061"/>
    <w:rsid w:val="005C0970"/>
    <w:rsid w:val="005D3834"/>
    <w:rsid w:val="005D5E3C"/>
    <w:rsid w:val="005E129B"/>
    <w:rsid w:val="005E48D9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4137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7E74AA"/>
    <w:rsid w:val="00801EFE"/>
    <w:rsid w:val="0081037F"/>
    <w:rsid w:val="0083373F"/>
    <w:rsid w:val="008545C2"/>
    <w:rsid w:val="0085558C"/>
    <w:rsid w:val="008861D0"/>
    <w:rsid w:val="00897148"/>
    <w:rsid w:val="00897707"/>
    <w:rsid w:val="008A0A7C"/>
    <w:rsid w:val="008A1160"/>
    <w:rsid w:val="008A1FFC"/>
    <w:rsid w:val="008A4B1E"/>
    <w:rsid w:val="008B67E6"/>
    <w:rsid w:val="008C0377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AF3E72"/>
    <w:rsid w:val="00B22D22"/>
    <w:rsid w:val="00B3251A"/>
    <w:rsid w:val="00B32A94"/>
    <w:rsid w:val="00B36DF2"/>
    <w:rsid w:val="00B44B61"/>
    <w:rsid w:val="00B775AA"/>
    <w:rsid w:val="00B85DA2"/>
    <w:rsid w:val="00BB5936"/>
    <w:rsid w:val="00BC1571"/>
    <w:rsid w:val="00BD054C"/>
    <w:rsid w:val="00BD3389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53A91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37D78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E2295"/>
    <w:rsid w:val="00EF6185"/>
    <w:rsid w:val="00F103B6"/>
    <w:rsid w:val="00F36974"/>
    <w:rsid w:val="00F47CAE"/>
    <w:rsid w:val="00F5789B"/>
    <w:rsid w:val="00F619A2"/>
    <w:rsid w:val="00F73944"/>
    <w:rsid w:val="00F74433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33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067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223</cp:revision>
  <cp:lastPrinted>2021-12-06T04:21:00Z</cp:lastPrinted>
  <dcterms:created xsi:type="dcterms:W3CDTF">2018-08-13T01:43:00Z</dcterms:created>
  <dcterms:modified xsi:type="dcterms:W3CDTF">2021-12-21T06:48:00Z</dcterms:modified>
</cp:coreProperties>
</file>